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color w:val="000000"/>
        </w:rPr>
      </w:pPr>
      <w:r>
        <w:rPr>
          <w:rFonts w:hint="eastAsia" w:eastAsia="方正黑体_GBK"/>
          <w:color w:val="000000"/>
        </w:rPr>
        <w:t>附件1</w: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560" w:lineRule="exact"/>
        <w:rPr>
          <w:rFonts w:ascii="宋体" w:hAnsi="宋体"/>
          <w:color w:val="000000"/>
        </w:rPr>
      </w:pPr>
    </w:p>
    <w:p>
      <w:pPr>
        <w:spacing w:line="700" w:lineRule="exact"/>
        <w:jc w:val="center"/>
        <w:rPr>
          <w:rFonts w:ascii="宋体" w:hAnsi="宋体"/>
          <w:b/>
          <w:color w:val="000000"/>
        </w:rPr>
      </w:pPr>
      <w:r>
        <w:rPr>
          <w:rFonts w:hint="eastAsia" w:ascii="方正小标宋_GBK" w:eastAsia="方正小标宋_GBK"/>
          <w:b/>
          <w:sz w:val="44"/>
          <w:szCs w:val="44"/>
        </w:rPr>
        <w:t>南充市自贸协同服务中心</w:t>
      </w:r>
    </w:p>
    <w:p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2020年公开考调工作人员岗位和条件要求一览表</w:t>
      </w:r>
    </w:p>
    <w:tbl>
      <w:tblPr>
        <w:tblStyle w:val="3"/>
        <w:tblW w:w="142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502"/>
        <w:gridCol w:w="612"/>
        <w:gridCol w:w="882"/>
        <w:gridCol w:w="3179"/>
        <w:gridCol w:w="1320"/>
        <w:gridCol w:w="2640"/>
        <w:gridCol w:w="1431"/>
        <w:gridCol w:w="1164"/>
        <w:gridCol w:w="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考调            岗位</w:t>
            </w:r>
          </w:p>
        </w:tc>
        <w:tc>
          <w:tcPr>
            <w:tcW w:w="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考调     人数</w:t>
            </w:r>
          </w:p>
        </w:tc>
        <w:tc>
          <w:tcPr>
            <w:tcW w:w="31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考调对象</w:t>
            </w: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学历        （学位）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考试科目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及顺序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南充市自贸协同服务中心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综合管理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1</w:t>
            </w:r>
          </w:p>
        </w:tc>
        <w:tc>
          <w:tcPr>
            <w:tcW w:w="3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</w:rPr>
              <w:t>1.面向全省县级及以上机关、全额拨款的事业单位在编在岗满2周年及以上的干部（公务员〈含参公〉为科员，事业人员为九级职员及以下，专业技术人员职务十一级及以下）。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2.见公告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</w:rPr>
              <w:t>大学本科                   及以上学历并取得相应学位。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</w:rPr>
              <w:t>汉语言文学、国际经济与贸易、贸易与经济、国际贸易、国际商务、信息与通信工程、电子商务、电子商务与法律、物流管理、物流工程、工商管理。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1、1990年</w:t>
            </w:r>
            <w:r>
              <w:rPr>
                <w:rFonts w:hint="eastAsia" w:eastAsia="方正仿宋_GBK"/>
                <w:b/>
                <w:color w:val="000000"/>
                <w:kern w:val="0"/>
                <w:sz w:val="24"/>
              </w:rPr>
              <w:t>10</w:t>
            </w:r>
            <w:r>
              <w:rPr>
                <w:rFonts w:eastAsia="方正仿宋_GBK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仿宋_GBK"/>
                <w:b/>
                <w:color w:val="000000"/>
                <w:kern w:val="0"/>
                <w:sz w:val="24"/>
              </w:rPr>
              <w:t>9</w:t>
            </w:r>
            <w:r>
              <w:rPr>
                <w:rFonts w:eastAsia="方正仿宋_GBK"/>
                <w:b/>
                <w:color w:val="000000"/>
                <w:kern w:val="0"/>
                <w:sz w:val="24"/>
              </w:rPr>
              <w:t>日及以后出生.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1、笔试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2、面试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南充市自贸协同服务中心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综合技术</w:t>
            </w:r>
          </w:p>
        </w:tc>
        <w:tc>
          <w:tcPr>
            <w:tcW w:w="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1</w:t>
            </w:r>
          </w:p>
        </w:tc>
        <w:tc>
          <w:tcPr>
            <w:tcW w:w="3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</w:rPr>
              <w:t>1.面向全省县级及以上机关、全额拨款的事业单位在编在岗满2周年及以上的干部（公务员〈含参公〉为科员，事业人员为九级职员及以下，专业技术人员职务十一级及以下）。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2.见公告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</w:rPr>
              <w:t>大学本科                   及以上学历并取得相应学位。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方正仿宋_GBK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color w:val="000000"/>
                <w:kern w:val="0"/>
                <w:sz w:val="24"/>
              </w:rPr>
              <w:t>汉语言文学、国际经济与贸易、贸易与经济、国际贸易、国际商务、电子信息工程、电子商务、电子商务与法律、物流管理、物流工程、工商管理。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1、1990年</w:t>
            </w:r>
            <w:r>
              <w:rPr>
                <w:rFonts w:hint="eastAsia" w:eastAsia="方正仿宋_GBK"/>
                <w:b/>
                <w:color w:val="000000"/>
                <w:kern w:val="0"/>
                <w:sz w:val="24"/>
              </w:rPr>
              <w:t>10</w:t>
            </w:r>
            <w:r>
              <w:rPr>
                <w:rFonts w:eastAsia="方正仿宋_GBK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仿宋_GBK"/>
                <w:b/>
                <w:color w:val="000000"/>
                <w:kern w:val="0"/>
                <w:sz w:val="24"/>
              </w:rPr>
              <w:t>9</w:t>
            </w:r>
            <w:r>
              <w:rPr>
                <w:rFonts w:eastAsia="方正仿宋_GBK"/>
                <w:b/>
                <w:color w:val="000000"/>
                <w:kern w:val="0"/>
                <w:sz w:val="24"/>
              </w:rPr>
              <w:t>日及以后出生.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1、笔试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2、面试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</w:tr>
    </w:tbl>
    <w:p>
      <w:pPr>
        <w:widowControl/>
        <w:spacing w:line="540" w:lineRule="exact"/>
        <w:jc w:val="left"/>
        <w:textAlignment w:val="center"/>
        <w:rPr>
          <w:rFonts w:hint="eastAsia" w:eastAsia="方正黑体_GBK"/>
          <w:color w:val="000000"/>
        </w:rPr>
      </w:pPr>
    </w:p>
    <w:p>
      <w:pPr>
        <w:widowControl/>
        <w:spacing w:line="540" w:lineRule="exact"/>
        <w:jc w:val="left"/>
        <w:textAlignment w:val="center"/>
        <w:rPr>
          <w:rFonts w:ascii="宋体" w:hAnsi="宋体"/>
          <w:bCs/>
          <w:color w:val="000000"/>
          <w:szCs w:val="32"/>
        </w:rPr>
      </w:pPr>
      <w:r>
        <w:rPr>
          <w:rFonts w:hint="eastAsia" w:eastAsia="方正黑体_GBK"/>
          <w:color w:val="000000"/>
        </w:rPr>
        <w:t>附件2</w:t>
      </w:r>
    </w:p>
    <w:p>
      <w:pPr>
        <w:snapToGrid w:val="0"/>
        <w:spacing w:line="54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sz w:val="40"/>
          <w:szCs w:val="40"/>
        </w:rPr>
        <w:t xml:space="preserve"> </w:t>
      </w:r>
    </w:p>
    <w:p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南充市自贸协同服务中心</w:t>
      </w:r>
    </w:p>
    <w:p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2020年公开考调事业单位基本情况一览表</w:t>
      </w:r>
    </w:p>
    <w:tbl>
      <w:tblPr>
        <w:tblStyle w:val="3"/>
        <w:tblW w:w="13096" w:type="dxa"/>
        <w:tblInd w:w="-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南充市自贸协同服务中心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全额拔款事业单位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南充市顺庆区玉带中路一段33号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0817-2320716</w:t>
            </w:r>
          </w:p>
        </w:tc>
        <w:tc>
          <w:tcPr>
            <w:tcW w:w="7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负责协同改革先行区开放平台、信息数据库等载体的申报、建设、运行和维护；负责协同改革先行区产业经济等相关数据、公共信息的收集、分析和报送；负责协同改革先行区政策咨询、企业开办、人才培训、学术交流和技术推广等综合服务；协助相关单位做好协同改革先行区营商环境建设、产业发展规划、综合运行评估等服务保障工作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ascii="方正小标宋_GBK" w:eastAsia="方正小标宋_GBK"/>
          <w:b/>
        </w:rPr>
        <w:sectPr>
          <w:pgSz w:w="16838" w:h="11906" w:orient="landscape"/>
          <w:pgMar w:top="1985" w:right="1531" w:bottom="1418" w:left="1531" w:header="851" w:footer="1021" w:gutter="0"/>
          <w:cols w:space="720" w:num="1"/>
          <w:docGrid w:type="lines" w:linePitch="610" w:charSpace="2055"/>
        </w:sect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b/>
          <w:color w:val="000000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/>
          <w:color w:val="000000"/>
          <w:lang w:val="en-US" w:eastAsia="zh-CN"/>
        </w:rPr>
        <w:t>3</w:t>
      </w:r>
    </w:p>
    <w:p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宋体" w:hAnsi="宋体"/>
          <w:b/>
          <w:bCs/>
          <w:color w:val="000000"/>
        </w:rPr>
        <w:t xml:space="preserve">  </w:t>
      </w:r>
      <w:r>
        <w:rPr>
          <w:rFonts w:hint="eastAsia" w:ascii="方正小标宋_GBK" w:eastAsia="方正小标宋_GBK"/>
          <w:b/>
          <w:sz w:val="44"/>
          <w:szCs w:val="44"/>
        </w:rPr>
        <w:t>南充市自贸协同服务中心</w:t>
      </w:r>
    </w:p>
    <w:p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2020年公开考调工作人员报名表</w:t>
      </w:r>
    </w:p>
    <w:tbl>
      <w:tblPr>
        <w:tblStyle w:val="3"/>
        <w:tblW w:w="96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 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性 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 生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 月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照 片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民 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籍 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健 康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状 况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参 工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时 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全日制教育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 系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电 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身 份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证 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eastAsia="方正仿宋_GBK"/>
                <w:b/>
                <w:sz w:val="24"/>
              </w:rPr>
            </w:pPr>
          </w:p>
          <w:p>
            <w:pPr>
              <w:spacing w:line="400" w:lineRule="exact"/>
              <w:rPr>
                <w:rFonts w:eastAsia="方正仿宋_GBK"/>
                <w:b/>
                <w:sz w:val="24"/>
              </w:rPr>
            </w:pPr>
          </w:p>
          <w:p>
            <w:pPr>
              <w:spacing w:line="400" w:lineRule="exact"/>
              <w:rPr>
                <w:rFonts w:eastAsia="方正仿宋_GBK"/>
                <w:b/>
                <w:sz w:val="24"/>
              </w:rPr>
            </w:pPr>
          </w:p>
          <w:p>
            <w:pPr>
              <w:spacing w:line="400" w:lineRule="exact"/>
              <w:rPr>
                <w:rFonts w:eastAsia="方正仿宋_GBK"/>
                <w:b/>
                <w:sz w:val="24"/>
              </w:rPr>
            </w:pPr>
          </w:p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近两年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sz w:val="24"/>
              </w:rPr>
              <w:tab/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干部管理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 见</w:t>
            </w:r>
          </w:p>
        </w:tc>
        <w:tc>
          <w:tcPr>
            <w:tcW w:w="794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D7CAB"/>
    <w:rsid w:val="3BB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2020-09-23T01:40:00Z</dcterms:created>
  <dc:creator>Lenovo</dc:creator>
  <cp:lastModifiedBy>Lenovo</cp:lastModifiedBy>
  <dcterms:modified xsi:type="dcterms:W3CDTF">2020-09-23T01:41:30Z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