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  <w:bookmarkStart w:id="0" w:name="_GoBack"/>
      <w:r>
        <w:rPr>
          <w:rFonts w:ascii="Times New Roman" w:hAnsi="Times New Roman" w:eastAsia="方正黑体_GBK"/>
          <w:sz w:val="32"/>
          <w:szCs w:val="36"/>
        </w:rPr>
        <w:t>附件2</w:t>
      </w:r>
    </w:p>
    <w:p>
      <w:pPr>
        <w:spacing w:line="560" w:lineRule="exact"/>
        <w:contextualSpacing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黟县2020年度选聘本土大学生村级后备干部乡镇</w:t>
      </w:r>
    </w:p>
    <w:p>
      <w:pPr>
        <w:spacing w:line="560" w:lineRule="exact"/>
        <w:contextualSpacing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报名咨询点一览表</w:t>
      </w:r>
    </w:p>
    <w:bookmarkEnd w:id="0"/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541"/>
        <w:gridCol w:w="4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序号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乡镇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黑体_GBK"/>
                <w:sz w:val="32"/>
                <w:szCs w:val="36"/>
              </w:rPr>
            </w:pPr>
            <w:r>
              <w:rPr>
                <w:rFonts w:ascii="Times New Roman" w:hAnsi="Times New Roman" w:eastAsia="方正黑体_GBK"/>
                <w:sz w:val="32"/>
                <w:szCs w:val="36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1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碧阳镇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0559-5527667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2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宏村镇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0559-5543037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3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西递镇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0559-5156038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4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渔亭镇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0559-5531221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5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柯村镇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0559-5136408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6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洪星乡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0559-5119268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7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美溪乡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0559-5146030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8</w:t>
            </w:r>
          </w:p>
        </w:tc>
        <w:tc>
          <w:tcPr>
            <w:tcW w:w="269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宏潭乡</w:t>
            </w:r>
          </w:p>
        </w:tc>
        <w:tc>
          <w:tcPr>
            <w:tcW w:w="4585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0559-5126456</w:t>
            </w:r>
          </w:p>
        </w:tc>
      </w:tr>
    </w:tbl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</w:p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</w:p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</w:p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</w:p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16F0C"/>
    <w:rsid w:val="523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2020-06-19T09:37:00Z</dcterms:created>
  <dc:creator>万户网络</dc:creator>
  <cp:lastModifiedBy>万户网络</cp:lastModifiedBy>
  <dcterms:modified xsi:type="dcterms:W3CDTF">2020-06-19T09:38:29Z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