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392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215"/>
        <w:gridCol w:w="1635"/>
        <w:gridCol w:w="1095"/>
        <w:gridCol w:w="645"/>
        <w:gridCol w:w="1725"/>
        <w:gridCol w:w="990"/>
        <w:gridCol w:w="1350"/>
        <w:gridCol w:w="2265"/>
        <w:gridCol w:w="23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2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附件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1：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ar"/>
              </w:rPr>
              <w:t>芜湖县总医院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ar"/>
              </w:rPr>
              <w:t>2020年紧急招聘编内工作人员岗位计划表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招聘计划人数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县医院院区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ICU、感染科、急诊科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202002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ICU、感染科、急诊科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202003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ICU、感染科、急诊科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202004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影像科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中医院院区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202005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202006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影像科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2020年度紧急招聘编内工作人员报名表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年   月   日</w:t>
      </w:r>
    </w:p>
    <w:tbl>
      <w:tblPr>
        <w:tblW w:w="903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063"/>
        <w:gridCol w:w="404"/>
        <w:gridCol w:w="674"/>
        <w:gridCol w:w="45"/>
        <w:gridCol w:w="105"/>
        <w:gridCol w:w="539"/>
        <w:gridCol w:w="389"/>
        <w:gridCol w:w="135"/>
        <w:gridCol w:w="778"/>
        <w:gridCol w:w="1229"/>
        <w:gridCol w:w="1213"/>
        <w:gridCol w:w="240"/>
        <w:gridCol w:w="14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   名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出生时间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55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 生 地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（学位）</w:t>
            </w:r>
          </w:p>
        </w:tc>
        <w:tc>
          <w:tcPr>
            <w:tcW w:w="30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   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723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职务（职称）</w:t>
            </w:r>
          </w:p>
        </w:tc>
        <w:tc>
          <w:tcPr>
            <w:tcW w:w="43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3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60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60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（应届毕业生填入学前的）</w:t>
            </w:r>
          </w:p>
        </w:tc>
        <w:tc>
          <w:tcPr>
            <w:tcW w:w="60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省（市、自治区）    市（州）    县（市、区）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60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家庭详细地址</w:t>
            </w:r>
          </w:p>
        </w:tc>
        <w:tc>
          <w:tcPr>
            <w:tcW w:w="60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60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曾获何种专业证书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60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所受奖惩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60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直系亲属及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主要社会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关  系</w:t>
            </w:r>
          </w:p>
        </w:tc>
        <w:tc>
          <w:tcPr>
            <w:tcW w:w="54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  作  单  位  及  职  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考生签名</w:t>
            </w:r>
          </w:p>
        </w:tc>
        <w:tc>
          <w:tcPr>
            <w:tcW w:w="829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以上信息均真实、准确。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                     签 名:  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829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                    签 名： 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29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1、本表填写电子版后正反面打印， 粘贴一寸免冠彩色照片或电子照片均可。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2、请报考者认真阅读《招聘公告》后如实准确填写。报考者隐瞒有关情况或提供虚假材料的，由聘用主管机关取消其考试或聘用资格，并按有关规定严肃处理。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3、“直系亲属及主要社会关系”包括夫妻关系、直系血亲关系、三代以内旁系血亲和近姻亲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我已仔细阅读《芜湖县总医院2020年紧急招聘编内工作人员公告》内容及相关注意事项，对照自身情况，符合报考条件。我郑重承诺如下：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 本人签名：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38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身份证号：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2020年   月  日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D1FDB"/>
    <w:rsid w:val="147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2020-03-20T08:09:00Z</dcterms:created>
  <dc:creator>那时花开咖啡馆。</dc:creator>
  <cp:lastModifiedBy>那时花开咖啡馆。</cp:lastModifiedBy>
  <dcterms:modified xsi:type="dcterms:W3CDTF">2020-03-20T08:09:16Z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