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参加资格复审人员名单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</w:p>
    <w:tbl>
      <w:tblPr>
        <w:tblW w:w="7155" w:type="dxa"/>
        <w:jc w:val="center"/>
        <w:tblInd w:w="5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145"/>
        <w:gridCol w:w="1395"/>
        <w:gridCol w:w="780"/>
        <w:gridCol w:w="15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</w:pPr>
            <w:r>
              <w:rPr>
                <w:rFonts w:ascii="黑体" w:hAnsi="宋体" w:eastAsia="黑体" w:cs="黑体"/>
                <w:sz w:val="24"/>
                <w:szCs w:val="24"/>
              </w:rPr>
              <w:t>岗位代码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笔试成绩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ascii="仿宋_GB2312" w:eastAsia="仿宋_GB2312" w:cs="仿宋_GB2312"/>
                <w:sz w:val="24"/>
                <w:szCs w:val="24"/>
              </w:rPr>
              <w:t>3000095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3134301202729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196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3134301202725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3134301202804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187.2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3134301202812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178.4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3134301202808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177.2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3134301202910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3134301202904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184.2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3134301202819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3134301202816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183.8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3134301202820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179.7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2134300702130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214.5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2134300701910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208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2134300701929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203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2134300701827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200.5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2134300702123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3000098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2134300702205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3000098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2134300702206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166.5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3000098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2134300702203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158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教师岗位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65FED"/>
    <w:rsid w:val="74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2019-07-19T07:48:00Z</dcterms:created>
  <dc:creator>许AQ</dc:creator>
  <cp:lastModifiedBy>许AQ</cp:lastModifiedBy>
  <dcterms:modified xsi:type="dcterms:W3CDTF">2019-07-19T07:48:16Z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