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80" w:lineRule="auto"/>
        <w:rPr>
          <w:rFonts w:hint="eastAsia" w:ascii="宋体" w:hAnsi="宋体" w:eastAsia="宋体" w:cs="宋体"/>
          <w:color w:val="333333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宋体" w:hAnsi="宋体" w:eastAsia="宋体" w:cs="宋体"/>
          <w:color w:val="333333"/>
          <w:kern w:val="0"/>
          <w:sz w:val="32"/>
          <w:szCs w:val="32"/>
        </w:rPr>
        <w:t>附件3：</w:t>
      </w:r>
    </w:p>
    <w:p>
      <w:pPr>
        <w:widowControl/>
        <w:shd w:val="clear" w:color="auto" w:fill="FFFFFF"/>
        <w:spacing w:line="480" w:lineRule="auto"/>
        <w:ind w:firstLine="720" w:firstLineChars="200"/>
        <w:rPr>
          <w:rFonts w:hint="eastAsia" w:ascii="方正小标宋简体" w:hAnsi="宋体" w:eastAsia="方正小标宋简体" w:cs="宋体"/>
          <w:color w:val="333333"/>
          <w:kern w:val="0"/>
          <w:sz w:val="36"/>
          <w:szCs w:val="36"/>
        </w:rPr>
      </w:pPr>
    </w:p>
    <w:p>
      <w:pPr>
        <w:widowControl/>
        <w:shd w:val="clear" w:color="auto" w:fill="FFFFFF"/>
        <w:spacing w:line="480" w:lineRule="auto"/>
        <w:ind w:firstLine="720" w:firstLineChars="200"/>
        <w:rPr>
          <w:rFonts w:ascii="方正小标宋简体" w:hAnsi="宋体" w:eastAsia="方正小标宋简体" w:cs="宋体"/>
          <w:color w:val="333333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color w:val="333333"/>
          <w:kern w:val="0"/>
          <w:sz w:val="36"/>
          <w:szCs w:val="36"/>
        </w:rPr>
        <w:t>2019年广德县县直机关、事业单位公开选调（聘）工作人员考试成绩相同优先确定体检考察对象规则</w:t>
      </w:r>
    </w:p>
    <w:p>
      <w:pPr>
        <w:widowControl/>
        <w:shd w:val="clear" w:color="auto" w:fill="FFFFFF"/>
        <w:spacing w:line="480" w:lineRule="auto"/>
        <w:ind w:firstLine="640" w:firstLineChars="200"/>
        <w:rPr>
          <w:rFonts w:ascii="仿宋_GB2312" w:hAnsi="宋体" w:eastAsia="仿宋_GB2312" w:cs="宋体"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spacing w:line="480" w:lineRule="auto"/>
        <w:ind w:firstLine="640" w:firstLineChars="200"/>
        <w:rPr>
          <w:rFonts w:ascii="仿宋_GB2312" w:hAnsi="宋体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如考生公开选调（聘）面试成绩相同，按照以下规则确定体检考察对象：</w:t>
      </w:r>
    </w:p>
    <w:p>
      <w:pPr>
        <w:widowControl/>
        <w:shd w:val="clear" w:color="auto" w:fill="FFFFFF"/>
        <w:spacing w:line="480" w:lineRule="auto"/>
        <w:ind w:firstLine="640" w:firstLineChars="200"/>
        <w:rPr>
          <w:rFonts w:ascii="仿宋_GB2312" w:hAnsi="宋体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1.2019001职位按照学历、学位高低确定，学历学位条件相同的，以全日制学历高低确定；</w:t>
      </w:r>
    </w:p>
    <w:p>
      <w:pPr>
        <w:widowControl/>
        <w:shd w:val="clear" w:color="auto" w:fill="FFFFFF"/>
        <w:spacing w:line="480" w:lineRule="auto"/>
        <w:ind w:firstLine="640" w:firstLineChars="200"/>
        <w:rPr>
          <w:rFonts w:ascii="仿宋_GB2312" w:hAnsi="宋体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2.2019002岗位按照学历、学位高低确定，学历学位条件相同的，以全日制学历高低确定，条件仍相同的，水利类专业优先确定（以水利类专业报考，放宽报考条件的除外）；</w:t>
      </w:r>
    </w:p>
    <w:p>
      <w:pPr>
        <w:widowControl/>
        <w:shd w:val="clear" w:color="auto" w:fill="FFFFFF"/>
        <w:spacing w:line="480" w:lineRule="auto"/>
        <w:ind w:firstLine="640" w:firstLineChars="200"/>
        <w:rPr>
          <w:rFonts w:ascii="仿宋_GB2312" w:hAnsi="宋体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3.2019003、2019004岗位先按照岗位所需的专业技术资格高低有无确定，专业技术资格条件相同的再按照学历、学位高低确定，学历学位条件仍相同，以全日制学历高低确定；</w:t>
      </w:r>
    </w:p>
    <w:p>
      <w:pPr>
        <w:widowControl/>
        <w:shd w:val="clear" w:color="auto" w:fill="FFFFFF"/>
        <w:spacing w:line="480" w:lineRule="auto"/>
        <w:ind w:firstLine="640" w:firstLineChars="200"/>
        <w:rPr>
          <w:rFonts w:ascii="仿宋_GB2312" w:hAnsi="宋体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注：以中级专业技术资格报考，放宽报考条件的除外。</w:t>
      </w:r>
    </w:p>
    <w:p>
      <w:pPr>
        <w:widowControl/>
        <w:shd w:val="clear" w:color="auto" w:fill="FFFFFF"/>
        <w:spacing w:line="480" w:lineRule="auto"/>
        <w:ind w:firstLine="640" w:firstLineChars="200"/>
        <w:rPr>
          <w:rFonts w:ascii="仿宋_GB2312" w:hAnsi="宋体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4.2019005、2019006、2019007岗位按照学历、学位高低确定，学历学位条件相同的，以全日制学历高低确定。</w:t>
      </w:r>
    </w:p>
    <w:p>
      <w:pPr>
        <w:widowControl/>
        <w:shd w:val="clear" w:color="auto" w:fill="FFFFFF"/>
        <w:spacing w:line="480" w:lineRule="auto"/>
        <w:ind w:firstLine="640" w:firstLineChars="200"/>
        <w:rPr>
          <w:rFonts w:ascii="仿宋_GB2312" w:hAnsi="宋体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按照上述规则对比后，仍不能确定体检考察对象的，县人社局将会同选调聘单位对成绩相同的考生进行加试。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689"/>
    <w:rsid w:val="000A6900"/>
    <w:rsid w:val="00312689"/>
    <w:rsid w:val="008E03C0"/>
    <w:rsid w:val="00A37490"/>
    <w:rsid w:val="00AD76E8"/>
    <w:rsid w:val="00DD3CCB"/>
    <w:rsid w:val="00EF7E45"/>
    <w:rsid w:val="02890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65</Words>
  <Characters>371</Characters>
  <Lines>3</Lines>
  <Paragraphs>1</Paragraphs>
  <TotalTime>31</TotalTime>
  <ScaleCrop>false</ScaleCrop>
  <LinksUpToDate>false</LinksUpToDate>
  <CharactersWithSpaces>435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2019-06-18T11:14:00Z</dcterms:created>
  <dc:creator>崔爱民</dc:creator>
  <cp:lastModifiedBy>Administrator</cp:lastModifiedBy>
  <dcterms:modified xsi:type="dcterms:W3CDTF">2019-06-19T08:20:03Z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